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REUNION CONSEIL MUNICIPAL DU 15 AVRIL 2024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32"/>
          <w:szCs w:val="32"/>
        </w:rPr>
        <w:t>A 20 H 30 EN MAIRIE</w:t>
      </w:r>
    </w:p>
    <w:p>
      <w:pPr>
        <w:pStyle w:val="Normal"/>
        <w:spacing w:before="0"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Présents : Jean Luc DAVAL POMMIER, Chantal CREPET, Marie FRERY,  Jean Luc PERRIN, Marcel CORNET, Laurence MAITRE, Jacqueline MARCUCCILLI, Jean Michel ROFFINO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Excusés    :Jeoffrey BALMET, Matthieu TROUSSEL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Abordant l’ordre du jour, les élus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- VOTENT en l’absence de Mr le Maire les comptes administratifs 2023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 lotissement</w:t>
      </w:r>
    </w:p>
    <w:tbl>
      <w:tblPr>
        <w:tblStyle w:val="Grilledutableau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3"/>
        <w:gridCol w:w="2303"/>
        <w:gridCol w:w="2302"/>
      </w:tblGrid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DEPENSES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INVESTISSEMENT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0.00 €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0.00 €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0.00 €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FONCTIONNEMENT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0.00 €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0.00 €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0.00 €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Contre : 1 voix     abstention : 0 voix     pour : 6 voix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Le Phaux</w:t>
      </w:r>
    </w:p>
    <w:tbl>
      <w:tblPr>
        <w:tblStyle w:val="Grilledutableau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3"/>
        <w:gridCol w:w="2303"/>
        <w:gridCol w:w="2302"/>
      </w:tblGrid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DEPENSES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INVESTISSEMENT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0.00 €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5 652.00 €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+ 5 652.00 €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FONCTIONNEMENT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5 652.00 €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0.00 €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- 5 652.00 €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Contre : 0 voix    abstention : 0 voix     pour : 7 voix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 commune</w:t>
      </w:r>
    </w:p>
    <w:tbl>
      <w:tblPr>
        <w:tblStyle w:val="Grilledutableau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3"/>
        <w:gridCol w:w="2303"/>
        <w:gridCol w:w="2302"/>
      </w:tblGrid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DEPENSES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INVESTISSEMENT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294 214.56 €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357 424.83 €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+ 63 210.27 €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FONCTIONNEMENT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292 464.83 €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285 422.56 €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- 7 042.27 €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Contre : 0 voix    abstention : 0 voix    pour : 7 voix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- DECIDENT de ne pas augmenter les taux des différentes taxes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- VOTENT les budgets primitifs 2024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 lotissement</w:t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0"/>
        <w:gridCol w:w="3069"/>
        <w:gridCol w:w="3073"/>
      </w:tblGrid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DEPENSES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</w:t>
            </w:r>
          </w:p>
        </w:tc>
      </w:tr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INVESTISSEMENT</w:t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46 098.74 €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46 098.74 €</w:t>
            </w:r>
          </w:p>
        </w:tc>
      </w:tr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FONCTIONNEMENT</w:t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46 098.74 €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46 098.74 €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Contre : 0 voix    abstention : 1 voix     pour : 7 voix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Le Phaux</w:t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0"/>
        <w:gridCol w:w="3069"/>
        <w:gridCol w:w="3073"/>
      </w:tblGrid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DEPENSES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</w:t>
            </w:r>
          </w:p>
        </w:tc>
      </w:tr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INVESTISSEMENT</w:t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6 594.00 €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6 594.00 €</w:t>
            </w:r>
          </w:p>
        </w:tc>
      </w:tr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FONCTIONNEMENT</w:t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3 742.00 €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 xml:space="preserve"> €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Contre : 0 voix    abstention : 0 voix     pour : 8 voix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La commune</w:t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0"/>
        <w:gridCol w:w="3069"/>
        <w:gridCol w:w="3073"/>
      </w:tblGrid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DEPENSES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</w:t>
            </w:r>
          </w:p>
        </w:tc>
      </w:tr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INVESTISSEMENT</w:t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836 556.27 €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836 556.27 €</w:t>
            </w:r>
          </w:p>
        </w:tc>
      </w:tr>
      <w:tr>
        <w:trPr/>
        <w:tc>
          <w:tcPr>
            <w:tcW w:w="3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FONCTIONNEMENT</w:t>
            </w:r>
          </w:p>
        </w:tc>
        <w:tc>
          <w:tcPr>
            <w:tcW w:w="3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3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€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Contre : 0 voix    abstention : 0 voix     pour : 8 voix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L’ordre du jour étant épuisé, la séance est levée.</w:t>
      </w:r>
    </w:p>
    <w:sectPr>
      <w:type w:val="nextPage"/>
      <w:pgSz w:w="11906" w:h="16838"/>
      <w:pgMar w:left="1418" w:right="1418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6f5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75d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LibreOffice/6.2.5.2$Windows_X86_64 LibreOffice_project/1ec314fa52f458adc18c4f025c545a4e8b22c159</Application>
  <Pages>1</Pages>
  <Words>281</Words>
  <Characters>1249</Characters>
  <CharactersWithSpaces>1501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2024-05-05T13:47:00Z</dcterms:created>
  <dc:creator>Crepet</dc:creator>
  <dc:description/>
  <dc:language>fr-FR</dc:language>
  <cp:lastModifiedBy/>
  <dcterms:modified xsi:type="dcterms:W3CDTF">2024-05-21T14:47:54Z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